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FE0" w:rsidRPr="00391FE0" w:rsidRDefault="00391FE0" w:rsidP="00391FE0">
      <w:pPr>
        <w:numPr>
          <w:ilvl w:val="0"/>
          <w:numId w:val="1"/>
        </w:numPr>
        <w:spacing w:after="0" w:line="312" w:lineRule="atLeast"/>
        <w:ind w:left="750" w:right="1050"/>
        <w:rPr>
          <w:rFonts w:ascii="Arial" w:eastAsia="Times New Roman" w:hAnsi="Arial" w:cs="Arial"/>
          <w:color w:val="363636"/>
          <w:sz w:val="24"/>
          <w:szCs w:val="24"/>
        </w:rPr>
      </w:pPr>
      <w:r w:rsidRPr="00391FE0">
        <w:rPr>
          <w:rFonts w:ascii="Arial" w:eastAsia="Times New Roman" w:hAnsi="Arial" w:cs="Arial"/>
          <w:b/>
          <w:bCs/>
          <w:color w:val="363636"/>
          <w:sz w:val="24"/>
          <w:szCs w:val="24"/>
        </w:rPr>
        <w:t>Cost Benefit Analysis</w:t>
      </w:r>
      <w:r w:rsidRPr="00391FE0">
        <w:rPr>
          <w:rFonts w:ascii="Arial" w:eastAsia="Times New Roman" w:hAnsi="Arial" w:cs="Arial"/>
          <w:color w:val="363636"/>
          <w:sz w:val="24"/>
          <w:szCs w:val="24"/>
        </w:rPr>
        <w:t xml:space="preserve">: </w:t>
      </w:r>
    </w:p>
    <w:p w:rsidR="00391FE0" w:rsidRPr="00391FE0" w:rsidRDefault="00391FE0" w:rsidP="00391FE0">
      <w:pPr>
        <w:spacing w:before="100" w:beforeAutospacing="1" w:after="100" w:afterAutospacing="1" w:line="312" w:lineRule="atLeast"/>
        <w:ind w:left="1800" w:right="2100"/>
        <w:rPr>
          <w:rFonts w:ascii="Arial" w:eastAsia="Times New Roman" w:hAnsi="Arial" w:cs="Arial"/>
          <w:color w:val="363636"/>
          <w:sz w:val="24"/>
          <w:szCs w:val="24"/>
        </w:rPr>
      </w:pPr>
      <w:r w:rsidRPr="00391FE0">
        <w:rPr>
          <w:rFonts w:ascii="Arial" w:eastAsia="Times New Roman" w:hAnsi="Arial" w:cs="Arial"/>
          <w:color w:val="363636"/>
          <w:sz w:val="24"/>
          <w:szCs w:val="24"/>
        </w:rPr>
        <w:t>The following article provides an example how such a cost/benefit analysis is considered.</w:t>
      </w:r>
    </w:p>
    <w:p w:rsidR="00391FE0" w:rsidRPr="00391FE0" w:rsidRDefault="00391FE0" w:rsidP="00391FE0">
      <w:pPr>
        <w:spacing w:before="100" w:beforeAutospacing="1" w:after="100" w:afterAutospacing="1" w:line="312" w:lineRule="atLeast"/>
        <w:ind w:left="1800" w:right="2100"/>
        <w:rPr>
          <w:rFonts w:ascii="Arial" w:eastAsia="Times New Roman" w:hAnsi="Arial" w:cs="Arial"/>
          <w:color w:val="363636"/>
          <w:sz w:val="24"/>
          <w:szCs w:val="24"/>
        </w:rPr>
      </w:pPr>
      <w:proofErr w:type="spellStart"/>
      <w:r w:rsidRPr="00391FE0">
        <w:rPr>
          <w:rFonts w:ascii="Arial" w:eastAsia="Times New Roman" w:hAnsi="Arial" w:cs="Arial"/>
          <w:color w:val="363636"/>
          <w:sz w:val="24"/>
          <w:szCs w:val="24"/>
        </w:rPr>
        <w:t>Schneier</w:t>
      </w:r>
      <w:proofErr w:type="spellEnd"/>
      <w:r w:rsidRPr="00391FE0">
        <w:rPr>
          <w:rFonts w:ascii="Arial" w:eastAsia="Times New Roman" w:hAnsi="Arial" w:cs="Arial"/>
          <w:color w:val="363636"/>
          <w:sz w:val="24"/>
          <w:szCs w:val="24"/>
        </w:rPr>
        <w:t xml:space="preserve">, Bruce. </w:t>
      </w:r>
      <w:proofErr w:type="gramStart"/>
      <w:r w:rsidRPr="00391FE0">
        <w:rPr>
          <w:rFonts w:ascii="Arial" w:eastAsia="Times New Roman" w:hAnsi="Arial" w:cs="Arial"/>
          <w:color w:val="363636"/>
          <w:sz w:val="24"/>
          <w:szCs w:val="24"/>
        </w:rPr>
        <w:t>Security at What Cost?</w:t>
      </w:r>
      <w:proofErr w:type="gramEnd"/>
      <w:r w:rsidRPr="00391FE0">
        <w:rPr>
          <w:rFonts w:ascii="Arial" w:eastAsia="Times New Roman" w:hAnsi="Arial" w:cs="Arial"/>
          <w:color w:val="363636"/>
          <w:sz w:val="24"/>
          <w:szCs w:val="24"/>
        </w:rPr>
        <w:t xml:space="preserve"> National ID System Is Not Worth The $23 Billion Price Tag. </w:t>
      </w:r>
      <w:hyperlink r:id="rId6" w:tgtFrame="_blank" w:history="1">
        <w:r w:rsidRPr="00391FE0">
          <w:rPr>
            <w:rFonts w:ascii="Arial" w:eastAsia="Times New Roman" w:hAnsi="Arial" w:cs="Arial"/>
            <w:i/>
            <w:iCs/>
            <w:color w:val="336699"/>
            <w:sz w:val="24"/>
            <w:szCs w:val="24"/>
            <w:u w:val="single"/>
          </w:rPr>
          <w:t>http://www.schneier.com/essay-207.html</w:t>
        </w:r>
      </w:hyperlink>
      <w:r w:rsidRPr="00391FE0">
        <w:rPr>
          <w:rFonts w:ascii="Arial" w:eastAsia="Times New Roman" w:hAnsi="Arial" w:cs="Arial"/>
          <w:color w:val="363636"/>
          <w:sz w:val="24"/>
          <w:szCs w:val="24"/>
        </w:rPr>
        <w:t>.</w:t>
      </w:r>
    </w:p>
    <w:p w:rsidR="00391FE0" w:rsidRPr="00391FE0" w:rsidRDefault="00391FE0" w:rsidP="00391FE0">
      <w:pPr>
        <w:spacing w:before="100" w:beforeAutospacing="1" w:after="100" w:afterAutospacing="1" w:line="312" w:lineRule="atLeast"/>
        <w:ind w:left="1800" w:right="2100"/>
        <w:rPr>
          <w:rFonts w:ascii="Arial" w:eastAsia="Times New Roman" w:hAnsi="Arial" w:cs="Arial"/>
          <w:color w:val="363636"/>
          <w:sz w:val="24"/>
          <w:szCs w:val="24"/>
        </w:rPr>
      </w:pPr>
      <w:r w:rsidRPr="00391FE0">
        <w:rPr>
          <w:rFonts w:ascii="Arial" w:eastAsia="Times New Roman" w:hAnsi="Arial" w:cs="Arial"/>
          <w:color w:val="363636"/>
          <w:sz w:val="24"/>
          <w:szCs w:val="24"/>
        </w:rPr>
        <w:t>The following article uses some typical accounting measurements for economics of information security.</w:t>
      </w:r>
    </w:p>
    <w:p w:rsidR="00391FE0" w:rsidRPr="00391FE0" w:rsidRDefault="00391FE0" w:rsidP="00391FE0">
      <w:pPr>
        <w:spacing w:before="100" w:beforeAutospacing="1" w:after="100" w:afterAutospacing="1" w:line="312" w:lineRule="atLeast"/>
        <w:ind w:left="1800" w:right="2100"/>
        <w:rPr>
          <w:rFonts w:ascii="Arial" w:eastAsia="Times New Roman" w:hAnsi="Arial" w:cs="Arial"/>
          <w:color w:val="363636"/>
          <w:sz w:val="24"/>
          <w:szCs w:val="24"/>
        </w:rPr>
      </w:pPr>
      <w:proofErr w:type="gramStart"/>
      <w:r w:rsidRPr="00391FE0">
        <w:rPr>
          <w:rFonts w:ascii="Arial" w:eastAsia="Times New Roman" w:hAnsi="Arial" w:cs="Arial"/>
          <w:color w:val="363636"/>
          <w:sz w:val="24"/>
          <w:szCs w:val="24"/>
        </w:rPr>
        <w:t>Gordon, L. A., &amp; Richardson, R. (2004).</w:t>
      </w:r>
      <w:proofErr w:type="gramEnd"/>
      <w:r w:rsidRPr="00391FE0">
        <w:rPr>
          <w:rFonts w:ascii="Arial" w:eastAsia="Times New Roman" w:hAnsi="Arial" w:cs="Arial"/>
          <w:color w:val="363636"/>
          <w:sz w:val="24"/>
          <w:szCs w:val="24"/>
        </w:rPr>
        <w:t xml:space="preserve"> </w:t>
      </w:r>
      <w:proofErr w:type="gramStart"/>
      <w:r w:rsidRPr="00391FE0">
        <w:rPr>
          <w:rFonts w:ascii="Arial" w:eastAsia="Times New Roman" w:hAnsi="Arial" w:cs="Arial"/>
          <w:color w:val="363636"/>
          <w:sz w:val="24"/>
          <w:szCs w:val="24"/>
        </w:rPr>
        <w:t>The New Economics of Information Security.</w:t>
      </w:r>
      <w:proofErr w:type="gramEnd"/>
      <w:r w:rsidRPr="00391FE0">
        <w:rPr>
          <w:rFonts w:ascii="Arial" w:eastAsia="Times New Roman" w:hAnsi="Arial" w:cs="Arial"/>
          <w:color w:val="363636"/>
          <w:sz w:val="24"/>
          <w:szCs w:val="24"/>
        </w:rPr>
        <w:t xml:space="preserve"> </w:t>
      </w:r>
      <w:r w:rsidRPr="00391FE0">
        <w:rPr>
          <w:rFonts w:ascii="Arial" w:eastAsia="Times New Roman" w:hAnsi="Arial" w:cs="Arial"/>
          <w:i/>
          <w:iCs/>
          <w:color w:val="363636"/>
          <w:sz w:val="24"/>
          <w:szCs w:val="24"/>
        </w:rPr>
        <w:t>Optimize</w:t>
      </w:r>
      <w:r w:rsidRPr="00391FE0">
        <w:rPr>
          <w:rFonts w:ascii="Arial" w:eastAsia="Times New Roman" w:hAnsi="Arial" w:cs="Arial"/>
          <w:color w:val="363636"/>
          <w:sz w:val="24"/>
          <w:szCs w:val="24"/>
        </w:rPr>
        <w:t xml:space="preserve">. April 2004. </w:t>
      </w:r>
      <w:proofErr w:type="gramStart"/>
      <w:r w:rsidRPr="00391FE0">
        <w:rPr>
          <w:rFonts w:ascii="Arial" w:eastAsia="Times New Roman" w:hAnsi="Arial" w:cs="Arial"/>
          <w:color w:val="363636"/>
          <w:sz w:val="24"/>
          <w:szCs w:val="24"/>
        </w:rPr>
        <w:t>p83-867</w:t>
      </w:r>
      <w:proofErr w:type="gramEnd"/>
      <w:r w:rsidRPr="00391FE0">
        <w:rPr>
          <w:rFonts w:ascii="Arial" w:eastAsia="Times New Roman" w:hAnsi="Arial" w:cs="Arial"/>
          <w:color w:val="363636"/>
          <w:sz w:val="24"/>
          <w:szCs w:val="24"/>
        </w:rPr>
        <w:t xml:space="preserve"> (Trident library)</w:t>
      </w:r>
    </w:p>
    <w:p w:rsidR="00391FE0" w:rsidRPr="00391FE0" w:rsidRDefault="00391FE0" w:rsidP="00391FE0">
      <w:pPr>
        <w:spacing w:before="100" w:beforeAutospacing="1" w:after="100" w:afterAutospacing="1" w:line="312" w:lineRule="atLeast"/>
        <w:ind w:left="1800" w:right="2100"/>
        <w:rPr>
          <w:rFonts w:ascii="Arial" w:eastAsia="Times New Roman" w:hAnsi="Arial" w:cs="Arial"/>
          <w:color w:val="363636"/>
          <w:sz w:val="24"/>
          <w:szCs w:val="24"/>
        </w:rPr>
      </w:pPr>
      <w:r w:rsidRPr="00391FE0">
        <w:rPr>
          <w:rFonts w:ascii="Arial" w:eastAsia="Times New Roman" w:hAnsi="Arial" w:cs="Arial"/>
          <w:color w:val="363636"/>
          <w:sz w:val="24"/>
          <w:szCs w:val="24"/>
        </w:rPr>
        <w:t>The following article recaps what we talked about perceptions of security. More importantly, it discusses how people generally do not perceive gains and costs equally. When you conduct a cost/benefit analysis of security, you should keep that in mind.</w:t>
      </w:r>
    </w:p>
    <w:p w:rsidR="00391FE0" w:rsidRPr="00391FE0" w:rsidRDefault="00391FE0" w:rsidP="00391FE0">
      <w:pPr>
        <w:spacing w:before="100" w:beforeAutospacing="1" w:after="100" w:afterAutospacing="1" w:line="312" w:lineRule="atLeast"/>
        <w:ind w:left="1800" w:right="2100"/>
        <w:rPr>
          <w:rFonts w:ascii="Arial" w:eastAsia="Times New Roman" w:hAnsi="Arial" w:cs="Arial"/>
          <w:color w:val="363636"/>
          <w:sz w:val="24"/>
          <w:szCs w:val="24"/>
        </w:rPr>
      </w:pPr>
      <w:r w:rsidRPr="00391FE0">
        <w:rPr>
          <w:rFonts w:ascii="Arial" w:eastAsia="Times New Roman" w:hAnsi="Arial" w:cs="Arial"/>
          <w:color w:val="363636"/>
          <w:sz w:val="24"/>
          <w:szCs w:val="24"/>
        </w:rPr>
        <w:t xml:space="preserve">West, Ryan (2008). </w:t>
      </w:r>
      <w:proofErr w:type="gramStart"/>
      <w:r w:rsidRPr="00391FE0">
        <w:rPr>
          <w:rFonts w:ascii="Arial" w:eastAsia="Times New Roman" w:hAnsi="Arial" w:cs="Arial"/>
          <w:color w:val="363636"/>
          <w:sz w:val="24"/>
          <w:szCs w:val="24"/>
        </w:rPr>
        <w:t>The Psychology of Security.</w:t>
      </w:r>
      <w:proofErr w:type="gramEnd"/>
      <w:r w:rsidRPr="00391FE0">
        <w:rPr>
          <w:rFonts w:ascii="Arial" w:eastAsia="Times New Roman" w:hAnsi="Arial" w:cs="Arial"/>
          <w:color w:val="363636"/>
          <w:sz w:val="24"/>
          <w:szCs w:val="24"/>
        </w:rPr>
        <w:t xml:space="preserve"> </w:t>
      </w:r>
      <w:proofErr w:type="gramStart"/>
      <w:r w:rsidRPr="00391FE0">
        <w:rPr>
          <w:rFonts w:ascii="Arial" w:eastAsia="Times New Roman" w:hAnsi="Arial" w:cs="Arial"/>
          <w:b/>
          <w:bCs/>
          <w:color w:val="363636"/>
          <w:sz w:val="24"/>
          <w:szCs w:val="24"/>
        </w:rPr>
        <w:t>Communications of the ACM</w:t>
      </w:r>
      <w:r w:rsidRPr="00391FE0">
        <w:rPr>
          <w:rFonts w:ascii="Arial" w:eastAsia="Times New Roman" w:hAnsi="Arial" w:cs="Arial"/>
          <w:color w:val="363636"/>
          <w:sz w:val="24"/>
          <w:szCs w:val="24"/>
        </w:rPr>
        <w:t>, Apr2008, Vol. 51 Issue 4.</w:t>
      </w:r>
      <w:proofErr w:type="gramEnd"/>
      <w:r w:rsidRPr="00391FE0">
        <w:rPr>
          <w:rFonts w:ascii="Arial" w:eastAsia="Times New Roman" w:hAnsi="Arial" w:cs="Arial"/>
          <w:color w:val="363636"/>
          <w:sz w:val="24"/>
          <w:szCs w:val="24"/>
        </w:rPr>
        <w:t xml:space="preserve"> </w:t>
      </w:r>
      <w:proofErr w:type="gramStart"/>
      <w:r w:rsidRPr="00391FE0">
        <w:rPr>
          <w:rFonts w:ascii="Arial" w:eastAsia="Times New Roman" w:hAnsi="Arial" w:cs="Arial"/>
          <w:color w:val="363636"/>
          <w:sz w:val="24"/>
          <w:szCs w:val="24"/>
        </w:rPr>
        <w:t>pp34-40</w:t>
      </w:r>
      <w:proofErr w:type="gramEnd"/>
      <w:r w:rsidRPr="00391FE0">
        <w:rPr>
          <w:rFonts w:ascii="Arial" w:eastAsia="Times New Roman" w:hAnsi="Arial" w:cs="Arial"/>
          <w:color w:val="363636"/>
          <w:sz w:val="24"/>
          <w:szCs w:val="24"/>
        </w:rPr>
        <w:t>.</w:t>
      </w:r>
    </w:p>
    <w:p w:rsidR="00391FE0" w:rsidRPr="00391FE0" w:rsidRDefault="00391FE0" w:rsidP="00391FE0">
      <w:pPr>
        <w:numPr>
          <w:ilvl w:val="0"/>
          <w:numId w:val="1"/>
        </w:numPr>
        <w:spacing w:after="0" w:line="312" w:lineRule="atLeast"/>
        <w:ind w:left="750" w:right="1050"/>
        <w:rPr>
          <w:rFonts w:ascii="Arial" w:eastAsia="Times New Roman" w:hAnsi="Arial" w:cs="Arial"/>
          <w:color w:val="363636"/>
          <w:sz w:val="24"/>
          <w:szCs w:val="24"/>
        </w:rPr>
      </w:pPr>
      <w:r w:rsidRPr="00391FE0">
        <w:rPr>
          <w:rFonts w:ascii="Arial" w:eastAsia="Times New Roman" w:hAnsi="Arial" w:cs="Arial"/>
          <w:b/>
          <w:bCs/>
          <w:color w:val="363636"/>
          <w:sz w:val="24"/>
          <w:szCs w:val="24"/>
        </w:rPr>
        <w:t>Incentive Design</w:t>
      </w:r>
      <w:r w:rsidRPr="00391FE0">
        <w:rPr>
          <w:rFonts w:ascii="Arial" w:eastAsia="Times New Roman" w:hAnsi="Arial" w:cs="Arial"/>
          <w:color w:val="363636"/>
          <w:sz w:val="24"/>
          <w:szCs w:val="24"/>
        </w:rPr>
        <w:t xml:space="preserve">: </w:t>
      </w:r>
    </w:p>
    <w:p w:rsidR="00391FE0" w:rsidRPr="00391FE0" w:rsidRDefault="00391FE0" w:rsidP="00391FE0">
      <w:pPr>
        <w:spacing w:before="100" w:beforeAutospacing="1" w:after="100" w:afterAutospacing="1" w:line="312" w:lineRule="atLeast"/>
        <w:ind w:left="1800" w:right="2100"/>
        <w:rPr>
          <w:rFonts w:ascii="Arial" w:eastAsia="Times New Roman" w:hAnsi="Arial" w:cs="Arial"/>
          <w:color w:val="363636"/>
          <w:sz w:val="24"/>
          <w:szCs w:val="24"/>
        </w:rPr>
      </w:pPr>
      <w:r w:rsidRPr="00391FE0">
        <w:rPr>
          <w:rFonts w:ascii="Arial" w:eastAsia="Times New Roman" w:hAnsi="Arial" w:cs="Arial"/>
          <w:color w:val="363636"/>
          <w:sz w:val="24"/>
          <w:szCs w:val="24"/>
        </w:rPr>
        <w:t>The economics of information security is not only about cost/benefit analysis of implementing a security measure. Another major topic in economics is mechanism design, which provides principles and methods (like game theory) to help design incentive-compatible mechanisms that ensure participants are better off behaving honestly than dishonestly. See the following article to get a peek:</w:t>
      </w:r>
    </w:p>
    <w:p w:rsidR="00391FE0" w:rsidRPr="00391FE0" w:rsidRDefault="00391FE0" w:rsidP="00391FE0">
      <w:pPr>
        <w:spacing w:before="100" w:beforeAutospacing="1" w:after="100" w:afterAutospacing="1" w:line="312" w:lineRule="atLeast"/>
        <w:ind w:left="1800" w:right="2100"/>
        <w:rPr>
          <w:rFonts w:ascii="Arial" w:eastAsia="Times New Roman" w:hAnsi="Arial" w:cs="Arial"/>
          <w:color w:val="363636"/>
          <w:sz w:val="24"/>
          <w:szCs w:val="24"/>
        </w:rPr>
      </w:pPr>
      <w:proofErr w:type="gramStart"/>
      <w:r w:rsidRPr="00391FE0">
        <w:rPr>
          <w:rFonts w:ascii="Arial" w:eastAsia="Times New Roman" w:hAnsi="Arial" w:cs="Arial"/>
          <w:color w:val="363636"/>
          <w:sz w:val="24"/>
          <w:szCs w:val="24"/>
        </w:rPr>
        <w:t>The Economist.</w:t>
      </w:r>
      <w:proofErr w:type="gramEnd"/>
      <w:r w:rsidRPr="00391FE0">
        <w:rPr>
          <w:rFonts w:ascii="Arial" w:eastAsia="Times New Roman" w:hAnsi="Arial" w:cs="Arial"/>
          <w:color w:val="363636"/>
          <w:sz w:val="24"/>
          <w:szCs w:val="24"/>
        </w:rPr>
        <w:t xml:space="preserve"> </w:t>
      </w:r>
      <w:proofErr w:type="gramStart"/>
      <w:r w:rsidRPr="00391FE0">
        <w:rPr>
          <w:rFonts w:ascii="Arial" w:eastAsia="Times New Roman" w:hAnsi="Arial" w:cs="Arial"/>
          <w:color w:val="363636"/>
          <w:sz w:val="24"/>
          <w:szCs w:val="24"/>
        </w:rPr>
        <w:t>(2007) Intelligent Design.</w:t>
      </w:r>
      <w:proofErr w:type="gramEnd"/>
      <w:r w:rsidRPr="00391FE0">
        <w:rPr>
          <w:rFonts w:ascii="Arial" w:eastAsia="Times New Roman" w:hAnsi="Arial" w:cs="Arial"/>
          <w:color w:val="363636"/>
          <w:sz w:val="24"/>
          <w:szCs w:val="24"/>
        </w:rPr>
        <w:t xml:space="preserve"> Oct 18th, 2007. </w:t>
      </w:r>
      <w:hyperlink r:id="rId7" w:tgtFrame="_blank" w:history="1">
        <w:r w:rsidRPr="00391FE0">
          <w:rPr>
            <w:rFonts w:ascii="Arial" w:eastAsia="Times New Roman" w:hAnsi="Arial" w:cs="Arial"/>
            <w:i/>
            <w:iCs/>
            <w:color w:val="336699"/>
            <w:sz w:val="24"/>
            <w:szCs w:val="24"/>
            <w:u w:val="single"/>
          </w:rPr>
          <w:t>http://www.economist.com/finance/displaystory.cfm?story_id=9988840</w:t>
        </w:r>
      </w:hyperlink>
    </w:p>
    <w:p w:rsidR="00391FE0" w:rsidRPr="00391FE0" w:rsidRDefault="00391FE0" w:rsidP="00391FE0">
      <w:pPr>
        <w:spacing w:before="100" w:beforeAutospacing="1" w:after="100" w:afterAutospacing="1" w:line="312" w:lineRule="atLeast"/>
        <w:ind w:left="1800" w:right="2100"/>
        <w:rPr>
          <w:rFonts w:ascii="Arial" w:eastAsia="Times New Roman" w:hAnsi="Arial" w:cs="Arial"/>
          <w:color w:val="363636"/>
          <w:sz w:val="24"/>
          <w:szCs w:val="24"/>
        </w:rPr>
      </w:pPr>
      <w:r w:rsidRPr="00391FE0">
        <w:rPr>
          <w:rFonts w:ascii="Arial" w:eastAsia="Times New Roman" w:hAnsi="Arial" w:cs="Arial"/>
          <w:color w:val="363636"/>
          <w:sz w:val="24"/>
          <w:szCs w:val="24"/>
        </w:rPr>
        <w:t xml:space="preserve">To know more about the three Nobel Prize winners in 2007 economics division, surf </w:t>
      </w:r>
      <w:hyperlink r:id="rId8" w:tgtFrame="_blank" w:history="1">
        <w:r w:rsidRPr="00391FE0">
          <w:rPr>
            <w:rFonts w:ascii="Arial" w:eastAsia="Times New Roman" w:hAnsi="Arial" w:cs="Arial"/>
            <w:i/>
            <w:iCs/>
            <w:color w:val="336699"/>
            <w:sz w:val="24"/>
            <w:szCs w:val="24"/>
            <w:u w:val="single"/>
          </w:rPr>
          <w:t>http://nobelprize.org/nobel_prizes/economics/laureates/2007/</w:t>
        </w:r>
      </w:hyperlink>
      <w:r w:rsidRPr="00391FE0">
        <w:rPr>
          <w:rFonts w:ascii="Arial" w:eastAsia="Times New Roman" w:hAnsi="Arial" w:cs="Arial"/>
          <w:color w:val="363636"/>
          <w:sz w:val="24"/>
          <w:szCs w:val="24"/>
        </w:rPr>
        <w:t xml:space="preserve"> and check them out.</w:t>
      </w:r>
    </w:p>
    <w:p w:rsidR="00391FE0" w:rsidRPr="00391FE0" w:rsidRDefault="00391FE0" w:rsidP="00391FE0">
      <w:pPr>
        <w:spacing w:before="100" w:beforeAutospacing="1" w:after="100" w:afterAutospacing="1" w:line="312" w:lineRule="atLeast"/>
        <w:ind w:left="1800" w:right="2100"/>
        <w:rPr>
          <w:rFonts w:ascii="Arial" w:eastAsia="Times New Roman" w:hAnsi="Arial" w:cs="Arial"/>
          <w:color w:val="363636"/>
          <w:sz w:val="24"/>
          <w:szCs w:val="24"/>
        </w:rPr>
      </w:pPr>
      <w:r w:rsidRPr="00391FE0">
        <w:rPr>
          <w:rFonts w:ascii="Arial" w:eastAsia="Times New Roman" w:hAnsi="Arial" w:cs="Arial"/>
          <w:color w:val="363636"/>
          <w:sz w:val="24"/>
          <w:szCs w:val="24"/>
        </w:rPr>
        <w:t>It is not easy to understand the revelation principle or the incentive-compatible design. I introduce you the concepts here for the purpose of making you aware of such a method. It takes time to learn how to design a game (a mechanism) that every party is better off by being honest.</w:t>
      </w:r>
    </w:p>
    <w:p w:rsidR="00391FE0" w:rsidRPr="00391FE0" w:rsidRDefault="00391FE0" w:rsidP="00391FE0">
      <w:pPr>
        <w:spacing w:before="100" w:beforeAutospacing="1" w:after="100" w:afterAutospacing="1" w:line="312" w:lineRule="atLeast"/>
        <w:ind w:left="1800" w:right="2100"/>
        <w:rPr>
          <w:rFonts w:ascii="Arial" w:eastAsia="Times New Roman" w:hAnsi="Arial" w:cs="Arial"/>
          <w:color w:val="363636"/>
          <w:sz w:val="24"/>
          <w:szCs w:val="24"/>
        </w:rPr>
      </w:pPr>
      <w:r w:rsidRPr="00391FE0">
        <w:rPr>
          <w:rFonts w:ascii="Arial" w:eastAsia="Times New Roman" w:hAnsi="Arial" w:cs="Arial"/>
          <w:color w:val="363636"/>
          <w:sz w:val="24"/>
          <w:szCs w:val="24"/>
        </w:rPr>
        <w:t>Well, on a lighter note. Interestingly, a movie called "Mad Money" tells a story of three female employees of the Federal Reserve Bank stealing money that is about to be shredded. It is not a movie that I recommend to watch a second time, but it is entertaining enough to watch once. The movie is also a fit for the educational purpose here. I suggest you watch it once when you get a chance during this term, and pay special attention to the human factors -- especially the incentives of the thieves and the Chief Security Officer.</w:t>
      </w:r>
    </w:p>
    <w:p w:rsidR="00391FE0" w:rsidRPr="00391FE0" w:rsidRDefault="00391FE0" w:rsidP="00391FE0">
      <w:pPr>
        <w:numPr>
          <w:ilvl w:val="0"/>
          <w:numId w:val="1"/>
        </w:numPr>
        <w:spacing w:after="0" w:line="312" w:lineRule="atLeast"/>
        <w:ind w:left="750" w:right="1050"/>
        <w:rPr>
          <w:rFonts w:ascii="Arial" w:eastAsia="Times New Roman" w:hAnsi="Arial" w:cs="Arial"/>
          <w:color w:val="363636"/>
          <w:sz w:val="24"/>
          <w:szCs w:val="24"/>
        </w:rPr>
      </w:pPr>
      <w:r w:rsidRPr="00391FE0">
        <w:rPr>
          <w:rFonts w:ascii="Arial" w:eastAsia="Times New Roman" w:hAnsi="Arial" w:cs="Arial"/>
          <w:b/>
          <w:bCs/>
          <w:color w:val="363636"/>
          <w:sz w:val="24"/>
          <w:szCs w:val="24"/>
        </w:rPr>
        <w:t>Other Economics Issues as to Security</w:t>
      </w:r>
      <w:r w:rsidRPr="00391FE0">
        <w:rPr>
          <w:rFonts w:ascii="Arial" w:eastAsia="Times New Roman" w:hAnsi="Arial" w:cs="Arial"/>
          <w:color w:val="363636"/>
          <w:sz w:val="24"/>
          <w:szCs w:val="24"/>
        </w:rPr>
        <w:t xml:space="preserve">: </w:t>
      </w:r>
    </w:p>
    <w:p w:rsidR="00391FE0" w:rsidRPr="00391FE0" w:rsidRDefault="00391FE0" w:rsidP="00391FE0">
      <w:pPr>
        <w:spacing w:before="100" w:beforeAutospacing="1" w:after="100" w:afterAutospacing="1" w:line="312" w:lineRule="atLeast"/>
        <w:ind w:left="1800" w:right="2100"/>
        <w:rPr>
          <w:rFonts w:ascii="Arial" w:eastAsia="Times New Roman" w:hAnsi="Arial" w:cs="Arial"/>
          <w:color w:val="363636"/>
          <w:sz w:val="24"/>
          <w:szCs w:val="24"/>
        </w:rPr>
      </w:pPr>
      <w:r w:rsidRPr="00391FE0">
        <w:rPr>
          <w:rFonts w:ascii="Arial" w:eastAsia="Times New Roman" w:hAnsi="Arial" w:cs="Arial"/>
          <w:color w:val="363636"/>
          <w:sz w:val="24"/>
          <w:szCs w:val="24"/>
        </w:rPr>
        <w:t>As a matter of fact, there are many aspects in applying economics to information security. The following article has mentioned a list of authors that research economics of information security and provided a brief overview of their research:</w:t>
      </w:r>
    </w:p>
    <w:p w:rsidR="00391FE0" w:rsidRPr="00391FE0" w:rsidRDefault="00391FE0" w:rsidP="00391FE0">
      <w:pPr>
        <w:spacing w:before="100" w:beforeAutospacing="1" w:after="100" w:afterAutospacing="1" w:line="312" w:lineRule="atLeast"/>
        <w:ind w:left="1800" w:right="2100"/>
        <w:rPr>
          <w:rFonts w:ascii="Arial" w:eastAsia="Times New Roman" w:hAnsi="Arial" w:cs="Arial"/>
          <w:color w:val="363636"/>
          <w:sz w:val="24"/>
          <w:szCs w:val="24"/>
        </w:rPr>
      </w:pPr>
      <w:r w:rsidRPr="00391FE0">
        <w:rPr>
          <w:rFonts w:ascii="Arial" w:eastAsia="Times New Roman" w:hAnsi="Arial" w:cs="Arial"/>
          <w:color w:val="363636"/>
          <w:sz w:val="24"/>
          <w:szCs w:val="24"/>
        </w:rPr>
        <w:t xml:space="preserve">Anderson R. and </w:t>
      </w:r>
      <w:proofErr w:type="spellStart"/>
      <w:r w:rsidRPr="00391FE0">
        <w:rPr>
          <w:rFonts w:ascii="Arial" w:eastAsia="Times New Roman" w:hAnsi="Arial" w:cs="Arial"/>
          <w:color w:val="363636"/>
          <w:sz w:val="24"/>
          <w:szCs w:val="24"/>
        </w:rPr>
        <w:t>Schneier</w:t>
      </w:r>
      <w:proofErr w:type="spellEnd"/>
      <w:r w:rsidRPr="00391FE0">
        <w:rPr>
          <w:rFonts w:ascii="Arial" w:eastAsia="Times New Roman" w:hAnsi="Arial" w:cs="Arial"/>
          <w:color w:val="363636"/>
          <w:sz w:val="24"/>
          <w:szCs w:val="24"/>
        </w:rPr>
        <w:t xml:space="preserve"> B., (2005) </w:t>
      </w:r>
      <w:hyperlink r:id="rId9" w:tgtFrame="_blank" w:history="1">
        <w:r w:rsidRPr="00391FE0">
          <w:rPr>
            <w:rFonts w:ascii="Arial" w:eastAsia="Times New Roman" w:hAnsi="Arial" w:cs="Arial"/>
            <w:i/>
            <w:iCs/>
            <w:color w:val="336699"/>
            <w:sz w:val="24"/>
            <w:szCs w:val="24"/>
            <w:u w:val="single"/>
          </w:rPr>
          <w:t>Economics of Information Security</w:t>
        </w:r>
      </w:hyperlink>
      <w:r w:rsidRPr="00391FE0">
        <w:rPr>
          <w:rFonts w:ascii="Arial" w:eastAsia="Times New Roman" w:hAnsi="Arial" w:cs="Arial"/>
          <w:color w:val="363636"/>
          <w:sz w:val="24"/>
          <w:szCs w:val="24"/>
        </w:rPr>
        <w:t xml:space="preserve">, IEEE Security and Privacy 3 (1), 2005, pp. 12-13. </w:t>
      </w:r>
      <w:proofErr w:type="gramStart"/>
      <w:r w:rsidRPr="00391FE0">
        <w:rPr>
          <w:rFonts w:ascii="Arial" w:eastAsia="Times New Roman" w:hAnsi="Arial" w:cs="Arial"/>
          <w:color w:val="363636"/>
          <w:sz w:val="24"/>
          <w:szCs w:val="24"/>
        </w:rPr>
        <w:t>(Retrieved May 19, 2008).</w:t>
      </w:r>
      <w:proofErr w:type="gramEnd"/>
    </w:p>
    <w:p w:rsidR="00391FE0" w:rsidRPr="00391FE0" w:rsidRDefault="00391FE0" w:rsidP="00391FE0">
      <w:pPr>
        <w:spacing w:before="100" w:beforeAutospacing="1" w:after="100" w:afterAutospacing="1" w:line="312" w:lineRule="atLeast"/>
        <w:ind w:left="1800" w:right="2100"/>
        <w:rPr>
          <w:rFonts w:ascii="Arial" w:eastAsia="Times New Roman" w:hAnsi="Arial" w:cs="Arial"/>
          <w:color w:val="363636"/>
          <w:sz w:val="24"/>
          <w:szCs w:val="24"/>
        </w:rPr>
      </w:pPr>
      <w:r w:rsidRPr="00391FE0">
        <w:rPr>
          <w:rFonts w:ascii="Arial" w:eastAsia="Times New Roman" w:hAnsi="Arial" w:cs="Arial"/>
          <w:color w:val="363636"/>
          <w:sz w:val="24"/>
          <w:szCs w:val="24"/>
        </w:rPr>
        <w:t>To know more in depth, you can choose to view the video (optional):</w:t>
      </w:r>
    </w:p>
    <w:p w:rsidR="00391FE0" w:rsidRPr="00391FE0" w:rsidRDefault="00391FE0" w:rsidP="00391FE0">
      <w:pPr>
        <w:spacing w:before="100" w:beforeAutospacing="1" w:after="100" w:afterAutospacing="1" w:line="312" w:lineRule="atLeast"/>
        <w:ind w:left="1800" w:right="2100"/>
        <w:rPr>
          <w:rFonts w:ascii="Arial" w:eastAsia="Times New Roman" w:hAnsi="Arial" w:cs="Arial"/>
          <w:color w:val="363636"/>
          <w:sz w:val="24"/>
          <w:szCs w:val="24"/>
        </w:rPr>
      </w:pPr>
      <w:r w:rsidRPr="00391FE0">
        <w:rPr>
          <w:rFonts w:ascii="Arial" w:eastAsia="Times New Roman" w:hAnsi="Arial" w:cs="Arial"/>
          <w:color w:val="363636"/>
          <w:sz w:val="24"/>
          <w:szCs w:val="24"/>
        </w:rPr>
        <w:lastRenderedPageBreak/>
        <w:t xml:space="preserve">Simonyi </w:t>
      </w:r>
      <w:proofErr w:type="spellStart"/>
      <w:r w:rsidRPr="00391FE0">
        <w:rPr>
          <w:rFonts w:ascii="Arial" w:eastAsia="Times New Roman" w:hAnsi="Arial" w:cs="Arial"/>
          <w:color w:val="363636"/>
          <w:sz w:val="24"/>
          <w:szCs w:val="24"/>
        </w:rPr>
        <w:t>Konferencia</w:t>
      </w:r>
      <w:proofErr w:type="spellEnd"/>
      <w:r w:rsidRPr="00391FE0">
        <w:rPr>
          <w:rFonts w:ascii="Arial" w:eastAsia="Times New Roman" w:hAnsi="Arial" w:cs="Arial"/>
          <w:color w:val="363636"/>
          <w:sz w:val="24"/>
          <w:szCs w:val="24"/>
        </w:rPr>
        <w:t xml:space="preserve"> 2011 - Economics of Information Security and Privacy. Retrieved from </w:t>
      </w:r>
      <w:hyperlink r:id="rId10" w:tgtFrame="_blank" w:history="1">
        <w:r w:rsidRPr="00391FE0">
          <w:rPr>
            <w:rFonts w:ascii="Arial" w:eastAsia="Times New Roman" w:hAnsi="Arial" w:cs="Arial"/>
            <w:i/>
            <w:iCs/>
            <w:color w:val="336699"/>
            <w:sz w:val="24"/>
            <w:szCs w:val="24"/>
            <w:u w:val="single"/>
          </w:rPr>
          <w:t>http://www.youtube.com/watch?v=fSfH80DY6S4</w:t>
        </w:r>
      </w:hyperlink>
    </w:p>
    <w:p w:rsidR="00391FE0" w:rsidRPr="00391FE0" w:rsidRDefault="00391FE0" w:rsidP="00391FE0">
      <w:pPr>
        <w:spacing w:before="100" w:beforeAutospacing="1" w:after="100" w:afterAutospacing="1" w:line="312" w:lineRule="atLeast"/>
        <w:ind w:left="1800" w:right="2100"/>
        <w:rPr>
          <w:rFonts w:ascii="Arial" w:eastAsia="Times New Roman" w:hAnsi="Arial" w:cs="Arial"/>
          <w:color w:val="363636"/>
          <w:sz w:val="24"/>
          <w:szCs w:val="24"/>
        </w:rPr>
      </w:pPr>
      <w:r w:rsidRPr="00391FE0">
        <w:rPr>
          <w:rFonts w:ascii="Arial" w:eastAsia="Times New Roman" w:hAnsi="Arial" w:cs="Arial"/>
          <w:color w:val="363636"/>
          <w:sz w:val="24"/>
          <w:szCs w:val="24"/>
        </w:rPr>
        <w:t>You are probably overwhelmed now with all these economics. I hope you also have broadened your views on security and have said "wow" to yourself that now you hold a much broader view on security and how to approach it from economic perspective.</w:t>
      </w:r>
    </w:p>
    <w:p w:rsidR="00B91721" w:rsidRDefault="00B91721">
      <w:bookmarkStart w:id="0" w:name="_GoBack"/>
      <w:bookmarkEnd w:id="0"/>
    </w:p>
    <w:sectPr w:rsidR="00B91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E30A7"/>
    <w:multiLevelType w:val="multilevel"/>
    <w:tmpl w:val="4FD88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2173C2"/>
    <w:multiLevelType w:val="multilevel"/>
    <w:tmpl w:val="5350BD7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FE0"/>
    <w:rsid w:val="00391FE0"/>
    <w:rsid w:val="00B91721"/>
    <w:rsid w:val="00D8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1FE0"/>
    <w:rPr>
      <w:rFonts w:ascii="Arial" w:hAnsi="Arial" w:cs="Arial" w:hint="default"/>
      <w:i/>
      <w:iCs/>
      <w:color w:val="336699"/>
      <w:sz w:val="24"/>
      <w:szCs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391FE0"/>
    <w:pPr>
      <w:spacing w:before="100" w:beforeAutospacing="1" w:after="100" w:afterAutospacing="1" w:line="240" w:lineRule="auto"/>
      <w:ind w:left="1050" w:right="105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1FE0"/>
    <w:rPr>
      <w:b/>
      <w:bCs/>
    </w:rPr>
  </w:style>
  <w:style w:type="character" w:styleId="Emphasis">
    <w:name w:val="Emphasis"/>
    <w:basedOn w:val="DefaultParagraphFont"/>
    <w:uiPriority w:val="20"/>
    <w:qFormat/>
    <w:rsid w:val="00391FE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1FE0"/>
    <w:rPr>
      <w:rFonts w:ascii="Arial" w:hAnsi="Arial" w:cs="Arial" w:hint="default"/>
      <w:i/>
      <w:iCs/>
      <w:color w:val="336699"/>
      <w:sz w:val="24"/>
      <w:szCs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391FE0"/>
    <w:pPr>
      <w:spacing w:before="100" w:beforeAutospacing="1" w:after="100" w:afterAutospacing="1" w:line="240" w:lineRule="auto"/>
      <w:ind w:left="1050" w:right="105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1FE0"/>
    <w:rPr>
      <w:b/>
      <w:bCs/>
    </w:rPr>
  </w:style>
  <w:style w:type="character" w:styleId="Emphasis">
    <w:name w:val="Emphasis"/>
    <w:basedOn w:val="DefaultParagraphFont"/>
    <w:uiPriority w:val="20"/>
    <w:qFormat/>
    <w:rsid w:val="00391F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2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4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9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0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belprize.org/nobel_prizes/economics/laureates/2007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conomist.com/finance/displaystory.cfm?story_id=998884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neier.com/essay-207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fSfH80DY6S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neier.com/paper-economic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SGM Rushin</dc:creator>
  <cp:lastModifiedBy>SGM Rushin</cp:lastModifiedBy>
  <cp:revision>2</cp:revision>
  <dcterms:created xsi:type="dcterms:W3CDTF">2014-06-20T17:02:00Z</dcterms:created>
  <dcterms:modified xsi:type="dcterms:W3CDTF">2014-06-20T17:04:00Z</dcterms:modified>
</cp:coreProperties>
</file>